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FE886" w14:textId="77777777" w:rsidR="0048776E" w:rsidRDefault="009E6B60">
      <w:pPr>
        <w:spacing w:after="200"/>
        <w:jc w:val="center"/>
      </w:pPr>
      <w:r>
        <w:rPr>
          <w:noProof/>
        </w:rPr>
        <w:drawing>
          <wp:inline distT="114300" distB="114300" distL="114300" distR="114300" wp14:anchorId="3BA3E227" wp14:editId="1927D0CE">
            <wp:extent cx="2349338" cy="561036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9338" cy="561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280F41" w14:textId="77777777" w:rsidR="0048776E" w:rsidRDefault="009E6B60">
      <w:pPr>
        <w:spacing w:after="20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I.A. per abitare il futuro</w:t>
      </w:r>
    </w:p>
    <w:p w14:paraId="12DE21C2" w14:textId="77777777" w:rsidR="0048776E" w:rsidRDefault="009E6B60">
      <w:pPr>
        <w:spacing w:after="60"/>
        <w:jc w:val="center"/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>Un percorso per ragazze e ragazzi delle scuole secondarie</w:t>
      </w:r>
    </w:p>
    <w:p w14:paraId="6EC1DBFA" w14:textId="77777777" w:rsidR="0048776E" w:rsidRDefault="009E6B60">
      <w:pPr>
        <w:spacing w:after="16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Intelligenza </w:t>
      </w:r>
      <w:proofErr w:type="gramStart"/>
      <w:r>
        <w:rPr>
          <w:b/>
          <w:bCs/>
          <w:sz w:val="20"/>
          <w:szCs w:val="20"/>
        </w:rPr>
        <w:t>Artificiale  ·</w:t>
      </w:r>
      <w:proofErr w:type="gramEnd"/>
      <w:r>
        <w:rPr>
          <w:b/>
          <w:bCs/>
          <w:sz w:val="20"/>
          <w:szCs w:val="20"/>
        </w:rPr>
        <w:t xml:space="preserve">  Social </w:t>
      </w:r>
      <w:proofErr w:type="gramStart"/>
      <w:r>
        <w:rPr>
          <w:b/>
          <w:bCs/>
          <w:sz w:val="20"/>
          <w:szCs w:val="20"/>
        </w:rPr>
        <w:t>Media  ·</w:t>
      </w:r>
      <w:proofErr w:type="gramEnd"/>
      <w:r>
        <w:rPr>
          <w:b/>
          <w:bCs/>
          <w:sz w:val="20"/>
          <w:szCs w:val="20"/>
        </w:rPr>
        <w:t xml:space="preserve">  Cittadinanza Globale</w:t>
      </w:r>
    </w:p>
    <w:p w14:paraId="1E20F11F" w14:textId="77777777" w:rsidR="0048776E" w:rsidRDefault="009E6B60">
      <w:pPr>
        <w:spacing w:after="16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L'intelligenza artificiale è già nella vita di ogni ragazzo e ragazza - nei social, nei motori di ricerca, </w:t>
      </w:r>
      <w:proofErr w:type="gramStart"/>
      <w:r>
        <w:rPr>
          <w:b/>
          <w:bCs/>
          <w:sz w:val="20"/>
          <w:szCs w:val="20"/>
        </w:rPr>
        <w:t>nei chatbot</w:t>
      </w:r>
      <w:proofErr w:type="gramEnd"/>
      <w:r>
        <w:rPr>
          <w:b/>
          <w:bCs/>
          <w:sz w:val="20"/>
          <w:szCs w:val="20"/>
        </w:rPr>
        <w:t>. Ma quanti sanno davvero come funziona, quando fidarsi e come proteggersi?</w:t>
      </w:r>
    </w:p>
    <w:p w14:paraId="70CEE9EE" w14:textId="77777777" w:rsidR="0048776E" w:rsidRDefault="009E6B60">
      <w:pPr>
        <w:rPr>
          <w:sz w:val="20"/>
          <w:szCs w:val="20"/>
        </w:rPr>
      </w:pPr>
      <w:r>
        <w:rPr>
          <w:sz w:val="16"/>
          <w:szCs w:val="16"/>
        </w:rPr>
        <w:t xml:space="preserve"> </w:t>
      </w:r>
    </w:p>
    <w:p w14:paraId="4CF14E17" w14:textId="77777777" w:rsidR="0048776E" w:rsidRDefault="009E6B60">
      <w:pPr>
        <w:shd w:val="clear" w:color="auto" w:fill="1F4E79"/>
        <w:ind w:left="160" w:right="160"/>
        <w:rPr>
          <w:sz w:val="20"/>
          <w:szCs w:val="20"/>
        </w:rPr>
      </w:pPr>
      <w:r>
        <w:rPr>
          <w:b/>
          <w:bCs/>
          <w:color w:val="FFFFFF"/>
          <w:sz w:val="20"/>
          <w:szCs w:val="20"/>
        </w:rPr>
        <w:t>COSA OFFRIAMO</w:t>
      </w:r>
    </w:p>
    <w:p w14:paraId="604DA14B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p w14:paraId="1D31AB64" w14:textId="77777777" w:rsidR="0048776E" w:rsidRDefault="009E6B60">
      <w:pPr>
        <w:pBdr>
          <w:top w:val="nil"/>
          <w:left w:val="nil"/>
          <w:bottom w:val="nil"/>
          <w:right w:val="nil"/>
          <w:between w:val="nil"/>
        </w:pBdr>
        <w:spacing w:before="60" w:after="60"/>
      </w:pPr>
      <w:r>
        <w:t xml:space="preserve">Un percorso di </w:t>
      </w:r>
      <w:proofErr w:type="gramStart"/>
      <w:r>
        <w:t>4</w:t>
      </w:r>
      <w:proofErr w:type="gramEnd"/>
      <w:r>
        <w:t xml:space="preserve"> incontri, gratuito per la scuola</w:t>
      </w:r>
    </w:p>
    <w:p w14:paraId="1588D972" w14:textId="77777777" w:rsidR="0048776E" w:rsidRDefault="009E6B60">
      <w:pPr>
        <w:pBdr>
          <w:top w:val="nil"/>
          <w:left w:val="nil"/>
          <w:bottom w:val="nil"/>
          <w:right w:val="nil"/>
          <w:between w:val="nil"/>
        </w:pBdr>
        <w:spacing w:before="60" w:after="60"/>
      </w:pPr>
      <w:r>
        <w:t>Condotto da giovani Trainers appositamente formati</w:t>
      </w:r>
    </w:p>
    <w:p w14:paraId="3E0AB425" w14:textId="77777777" w:rsidR="0048776E" w:rsidRDefault="009E6B60">
      <w:pPr>
        <w:pBdr>
          <w:top w:val="nil"/>
          <w:left w:val="nil"/>
          <w:bottom w:val="nil"/>
          <w:right w:val="nil"/>
          <w:between w:val="nil"/>
        </w:pBdr>
        <w:spacing w:before="60" w:after="60"/>
      </w:pPr>
      <w:r>
        <w:t>Metodologie attive: giochi di ruolo, gamification, co-creazione</w:t>
      </w:r>
    </w:p>
    <w:p w14:paraId="3BADBF17" w14:textId="77777777" w:rsidR="0048776E" w:rsidRDefault="009E6B60">
      <w:pPr>
        <w:pBdr>
          <w:top w:val="nil"/>
          <w:left w:val="nil"/>
          <w:bottom w:val="nil"/>
          <w:right w:val="nil"/>
          <w:between w:val="nil"/>
        </w:pBdr>
        <w:spacing w:before="60" w:after="60"/>
      </w:pPr>
      <w:r>
        <w:t>Rivolto a classi delle scuole secondarie di I e II grado e gruppi giovanili</w:t>
      </w:r>
    </w:p>
    <w:p w14:paraId="1388B26B" w14:textId="77777777" w:rsidR="0048776E" w:rsidRDefault="009E6B60">
      <w:pPr>
        <w:pBdr>
          <w:top w:val="nil"/>
          <w:left w:val="nil"/>
          <w:bottom w:val="nil"/>
          <w:right w:val="nil"/>
          <w:between w:val="nil"/>
        </w:pBdr>
        <w:spacing w:before="60" w:after="60"/>
      </w:pPr>
      <w:r>
        <w:t>In presenza e/o online, a seconda delle esigenze</w:t>
      </w:r>
    </w:p>
    <w:p w14:paraId="7E317D45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p w14:paraId="4B9FCE6E" w14:textId="77777777" w:rsidR="0048776E" w:rsidRDefault="009E6B60">
      <w:pPr>
        <w:shd w:val="clear" w:color="auto" w:fill="1F4E79"/>
        <w:ind w:left="160" w:right="160"/>
        <w:rPr>
          <w:sz w:val="20"/>
          <w:szCs w:val="20"/>
        </w:rPr>
      </w:pPr>
      <w:r>
        <w:rPr>
          <w:b/>
          <w:bCs/>
          <w:color w:val="FFFFFF"/>
          <w:sz w:val="20"/>
          <w:szCs w:val="20"/>
        </w:rPr>
        <w:t>IL PERCORSO IN 4 INCONTRI</w:t>
      </w:r>
    </w:p>
    <w:p w14:paraId="4CBF304C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tbl>
      <w:tblPr>
        <w:tblStyle w:val="a"/>
        <w:tblW w:w="902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56"/>
        <w:gridCol w:w="2256"/>
        <w:gridCol w:w="2256"/>
        <w:gridCol w:w="2258"/>
      </w:tblGrid>
      <w:tr w:rsidR="0048776E" w14:paraId="0EDBB0CD" w14:textId="77777777" w:rsidTr="00994F0E">
        <w:tc>
          <w:tcPr>
            <w:tcW w:w="225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EF3F8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5DACA162" w14:textId="77777777" w:rsidR="0048776E" w:rsidRDefault="009E6B60">
            <w:pPr>
              <w:spacing w:after="20"/>
              <w:jc w:val="center"/>
            </w:pPr>
            <w:r>
              <w:rPr>
                <w:b/>
                <w:bCs/>
              </w:rPr>
              <w:t>01</w:t>
            </w:r>
          </w:p>
          <w:p w14:paraId="42B81B45" w14:textId="77777777" w:rsidR="0048776E" w:rsidRDefault="009E6B60">
            <w:pPr>
              <w:spacing w:after="60"/>
              <w:jc w:val="center"/>
            </w:pPr>
            <w:r>
              <w:rPr>
                <w:i/>
                <w:iCs/>
              </w:rPr>
              <w:t>Incontro introduttivo</w:t>
            </w:r>
          </w:p>
          <w:p w14:paraId="2BFB0AC6" w14:textId="77777777" w:rsidR="0048776E" w:rsidRDefault="009E6B60">
            <w:pPr>
              <w:spacing w:after="80"/>
              <w:jc w:val="center"/>
            </w:pPr>
            <w:r>
              <w:rPr>
                <w:b/>
                <w:bCs/>
              </w:rPr>
              <w:t>L'IA: cos'è, come funziona, quali implicazioni</w:t>
            </w:r>
          </w:p>
          <w:p w14:paraId="58D90633" w14:textId="77777777" w:rsidR="0048776E" w:rsidRDefault="009E6B60">
            <w:pPr>
              <w:jc w:val="center"/>
            </w:pPr>
            <w:r>
              <w:t>Esploriamo insieme l'IA nella vita quotidiana: opportunità, rischi e impatto sui giovani</w:t>
            </w:r>
          </w:p>
        </w:tc>
        <w:tc>
          <w:tcPr>
            <w:tcW w:w="225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8F4E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8CFBC2E" w14:textId="77777777" w:rsidR="0048776E" w:rsidRDefault="009E6B60">
            <w:pPr>
              <w:spacing w:after="20"/>
              <w:jc w:val="center"/>
            </w:pPr>
            <w:r>
              <w:rPr>
                <w:b/>
                <w:bCs/>
              </w:rPr>
              <w:t>02</w:t>
            </w:r>
          </w:p>
          <w:p w14:paraId="7472E888" w14:textId="77777777" w:rsidR="0048776E" w:rsidRDefault="009E6B60">
            <w:pPr>
              <w:spacing w:after="60"/>
              <w:jc w:val="center"/>
            </w:pPr>
            <w:r>
              <w:rPr>
                <w:i/>
                <w:iCs/>
              </w:rPr>
              <w:t>Laboratorio</w:t>
            </w:r>
          </w:p>
          <w:p w14:paraId="774F8F9B" w14:textId="77777777" w:rsidR="0048776E" w:rsidRDefault="009E6B60">
            <w:pPr>
              <w:spacing w:after="80"/>
              <w:jc w:val="center"/>
            </w:pPr>
            <w:r>
              <w:rPr>
                <w:b/>
                <w:bCs/>
              </w:rPr>
              <w:t>Problemi di logica</w:t>
            </w:r>
          </w:p>
          <w:p w14:paraId="42452438" w14:textId="77777777" w:rsidR="0048776E" w:rsidRDefault="009E6B60">
            <w:pPr>
              <w:jc w:val="center"/>
            </w:pPr>
            <w:r>
              <w:t xml:space="preserve">L'IA ragiona davvero meglio di noi? Scopriamolo con giochi di ruolo e sfide di </w:t>
            </w:r>
            <w:proofErr w:type="spellStart"/>
            <w:r>
              <w:t>problem</w:t>
            </w:r>
            <w:proofErr w:type="spellEnd"/>
            <w:r>
              <w:t>-solving</w:t>
            </w:r>
          </w:p>
        </w:tc>
        <w:tc>
          <w:tcPr>
            <w:tcW w:w="225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8E8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18B5C5F" w14:textId="77777777" w:rsidR="0048776E" w:rsidRDefault="009E6B60">
            <w:pPr>
              <w:spacing w:after="20"/>
              <w:jc w:val="center"/>
            </w:pPr>
            <w:r>
              <w:rPr>
                <w:b/>
                <w:bCs/>
              </w:rPr>
              <w:t>03</w:t>
            </w:r>
          </w:p>
          <w:p w14:paraId="0A639529" w14:textId="77777777" w:rsidR="0048776E" w:rsidRDefault="009E6B60">
            <w:pPr>
              <w:spacing w:after="60"/>
              <w:jc w:val="center"/>
            </w:pPr>
            <w:r>
              <w:rPr>
                <w:i/>
                <w:iCs/>
              </w:rPr>
              <w:t>Laboratorio</w:t>
            </w:r>
          </w:p>
          <w:p w14:paraId="295E080F" w14:textId="77777777" w:rsidR="0048776E" w:rsidRDefault="009E6B60">
            <w:pPr>
              <w:spacing w:after="80"/>
              <w:jc w:val="center"/>
            </w:pPr>
            <w:r>
              <w:rPr>
                <w:b/>
                <w:bCs/>
              </w:rPr>
              <w:t>Stanare le fake news</w:t>
            </w:r>
          </w:p>
          <w:p w14:paraId="1767E9D7" w14:textId="77777777" w:rsidR="0048776E" w:rsidRDefault="009E6B60">
            <w:pPr>
              <w:jc w:val="center"/>
            </w:pPr>
            <w:r>
              <w:t xml:space="preserve">Diventiamo </w:t>
            </w:r>
            <w:proofErr w:type="spellStart"/>
            <w:r>
              <w:t>fact-checker</w:t>
            </w:r>
            <w:proofErr w:type="spellEnd"/>
            <w:r>
              <w:t>: riconosciamo notizie false, deepfake e contenuti manipolati</w:t>
            </w:r>
          </w:p>
        </w:tc>
        <w:tc>
          <w:tcPr>
            <w:tcW w:w="2258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5EEF8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8828E0A" w14:textId="77777777" w:rsidR="0048776E" w:rsidRDefault="009E6B60">
            <w:pPr>
              <w:spacing w:after="20"/>
              <w:jc w:val="center"/>
            </w:pPr>
            <w:r>
              <w:rPr>
                <w:b/>
                <w:bCs/>
              </w:rPr>
              <w:t>04</w:t>
            </w:r>
          </w:p>
          <w:p w14:paraId="138FBA33" w14:textId="77777777" w:rsidR="0048776E" w:rsidRDefault="009E6B60">
            <w:pPr>
              <w:spacing w:after="60"/>
              <w:jc w:val="center"/>
            </w:pPr>
            <w:r>
              <w:rPr>
                <w:i/>
                <w:iCs/>
              </w:rPr>
              <w:t>Laboratorio</w:t>
            </w:r>
          </w:p>
          <w:p w14:paraId="0BE70295" w14:textId="77777777" w:rsidR="0048776E" w:rsidRDefault="009E6B60">
            <w:pPr>
              <w:spacing w:after="80"/>
              <w:jc w:val="center"/>
            </w:pPr>
            <w:r>
              <w:rPr>
                <w:b/>
                <w:bCs/>
              </w:rPr>
              <w:t>Crea un prodotto</w:t>
            </w:r>
          </w:p>
          <w:p w14:paraId="385ACF9E" w14:textId="77777777" w:rsidR="0048776E" w:rsidRDefault="009E6B60">
            <w:pPr>
              <w:jc w:val="center"/>
            </w:pPr>
            <w:r>
              <w:t>Progettiamo insieme una campagna, un manifesto o un evento sul tema IA per il contest nazionale</w:t>
            </w:r>
          </w:p>
        </w:tc>
      </w:tr>
    </w:tbl>
    <w:p w14:paraId="1D1A5821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p w14:paraId="16B3B18C" w14:textId="77777777" w:rsidR="0048776E" w:rsidRDefault="009E6B60">
      <w:pPr>
        <w:shd w:val="clear" w:color="auto" w:fill="1F4E79"/>
        <w:ind w:left="160" w:right="160"/>
        <w:rPr>
          <w:sz w:val="20"/>
          <w:szCs w:val="20"/>
        </w:rPr>
      </w:pPr>
      <w:r>
        <w:rPr>
          <w:b/>
          <w:bCs/>
          <w:color w:val="FFFFFF"/>
          <w:sz w:val="20"/>
          <w:szCs w:val="20"/>
        </w:rPr>
        <w:t>COSA IMPARERANNO I TUOI STUDENTI</w:t>
      </w:r>
    </w:p>
    <w:p w14:paraId="06AF0D3F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p w14:paraId="049BE502" w14:textId="77777777" w:rsidR="0048776E" w:rsidRDefault="009E6B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/>
      </w:pPr>
      <w:r>
        <w:rPr>
          <w:b/>
          <w:bCs/>
        </w:rPr>
        <w:t xml:space="preserve">IA e tecnologia: </w:t>
      </w:r>
      <w:r>
        <w:t xml:space="preserve">come funziona davvero l'intelligenza artificiale, i deepfake, i </w:t>
      </w:r>
      <w:proofErr w:type="spellStart"/>
      <w:r>
        <w:t>bias</w:t>
      </w:r>
      <w:proofErr w:type="spellEnd"/>
      <w:r>
        <w:t xml:space="preserve"> degli algoritmi</w:t>
      </w:r>
    </w:p>
    <w:p w14:paraId="6BAD3D43" w14:textId="77777777" w:rsidR="0048776E" w:rsidRDefault="009E6B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Pensiero critico: </w:t>
      </w:r>
      <w:r>
        <w:t>come riconoscere disinformazione, notizie false, contenuti manipolati</w:t>
      </w:r>
    </w:p>
    <w:p w14:paraId="701434BD" w14:textId="77777777" w:rsidR="0048776E" w:rsidRDefault="009E6B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 xml:space="preserve">Cittadinanza digitale: </w:t>
      </w:r>
      <w:r>
        <w:t>diritti umani online, uso responsabile dei social, partecipazione attiva</w:t>
      </w:r>
    </w:p>
    <w:p w14:paraId="52382B2C" w14:textId="77777777" w:rsidR="0048776E" w:rsidRDefault="009E6B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</w:pPr>
      <w:r>
        <w:rPr>
          <w:b/>
          <w:bCs/>
        </w:rPr>
        <w:t xml:space="preserve">Competenze pratiche: </w:t>
      </w:r>
      <w:r>
        <w:t>strumenti di fact-checking, co-creazione di prodotti di sensibilizzazione</w:t>
      </w:r>
    </w:p>
    <w:p w14:paraId="4FDD2235" w14:textId="77777777" w:rsidR="0048776E" w:rsidRDefault="009E6B60">
      <w:r>
        <w:t xml:space="preserve"> </w:t>
      </w:r>
    </w:p>
    <w:p w14:paraId="71762251" w14:textId="77777777" w:rsidR="0048776E" w:rsidRDefault="009E6B60">
      <w:pPr>
        <w:pBdr>
          <w:left w:val="single" w:sz="12" w:space="8" w:color="E8A020"/>
        </w:pBdr>
        <w:spacing w:before="80" w:after="80"/>
        <w:ind w:left="360"/>
      </w:pPr>
      <w:proofErr w:type="gramStart"/>
      <w:r>
        <w:rPr>
          <w:b/>
          <w:bCs/>
        </w:rPr>
        <w:t>★  Contest</w:t>
      </w:r>
      <w:proofErr w:type="gramEnd"/>
      <w:r>
        <w:rPr>
          <w:b/>
          <w:bCs/>
        </w:rPr>
        <w:t xml:space="preserve"> nazionale </w:t>
      </w:r>
      <w:r>
        <w:t>- I prodotti realizzati nel quarto incontro possono partecipare a un concorso a premi di rilevanza nazionale. I lavori migliori saranno presentati all'evento finale "Il Futuro è Nostro: Giovani, I.A., Etica e Utopie Future".</w:t>
      </w:r>
    </w:p>
    <w:p w14:paraId="5C0F802D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p w14:paraId="59B516D6" w14:textId="77777777" w:rsidR="0048776E" w:rsidRDefault="009E6B60">
      <w:pPr>
        <w:shd w:val="clear" w:color="auto" w:fill="1F4E79"/>
        <w:ind w:left="160" w:right="160"/>
        <w:rPr>
          <w:sz w:val="20"/>
          <w:szCs w:val="20"/>
        </w:rPr>
      </w:pPr>
      <w:r>
        <w:rPr>
          <w:b/>
          <w:bCs/>
          <w:color w:val="FFFFFF"/>
          <w:sz w:val="20"/>
          <w:szCs w:val="20"/>
        </w:rPr>
        <w:t>CHI SIAMO</w:t>
      </w:r>
    </w:p>
    <w:p w14:paraId="1339FD71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p w14:paraId="32BC8888" w14:textId="77777777" w:rsidR="0048776E" w:rsidRPr="00F033CC" w:rsidRDefault="009E6B60" w:rsidP="001D20A1">
      <w:pPr>
        <w:spacing w:after="80"/>
        <w:jc w:val="both"/>
        <w:rPr>
          <w:sz w:val="18"/>
          <w:szCs w:val="18"/>
        </w:rPr>
      </w:pPr>
      <w:r w:rsidRPr="00F033CC">
        <w:rPr>
          <w:sz w:val="18"/>
          <w:szCs w:val="18"/>
        </w:rPr>
        <w:t>Il progetto è realizzato da una rete nazionale di organizzazioni del Terzo Settore, nell'ambito dell'Avviso 3/2024 del Ministero del Lavoro e delle Politiche Sociali. Attivo in 19 regioni italiane, coinvolge oltre 4.000 giovani tra gli 11 e i 25 anni.</w:t>
      </w:r>
    </w:p>
    <w:p w14:paraId="05CE90E4" w14:textId="77777777" w:rsidR="0048776E" w:rsidRDefault="009E6B60">
      <w:pPr>
        <w:rPr>
          <w:sz w:val="20"/>
          <w:szCs w:val="20"/>
        </w:rPr>
      </w:pPr>
      <w:r>
        <w:rPr>
          <w:sz w:val="18"/>
          <w:szCs w:val="18"/>
        </w:rPr>
        <w:t xml:space="preserve"> </w:t>
      </w:r>
    </w:p>
    <w:p w14:paraId="6999699A" w14:textId="48765F50" w:rsidR="00F033CC" w:rsidRDefault="009E6B60" w:rsidP="00162B96">
      <w:pPr>
        <w:spacing w:after="40"/>
        <w:jc w:val="center"/>
        <w:rPr>
          <w:i/>
          <w:iCs/>
        </w:rPr>
      </w:pPr>
      <w:r>
        <w:rPr>
          <w:b/>
          <w:bCs/>
          <w:sz w:val="20"/>
          <w:szCs w:val="20"/>
        </w:rPr>
        <w:t>Per info e adesioni:</w:t>
      </w:r>
      <w:r w:rsidR="00F033CC">
        <w:rPr>
          <w:b/>
          <w:bCs/>
          <w:sz w:val="20"/>
          <w:szCs w:val="20"/>
        </w:rPr>
        <w:t xml:space="preserve"> ACCRI ODV </w:t>
      </w:r>
      <w:r w:rsidR="001D20A1">
        <w:rPr>
          <w:b/>
          <w:bCs/>
          <w:sz w:val="20"/>
          <w:szCs w:val="20"/>
        </w:rPr>
        <w:br/>
      </w:r>
      <w:r w:rsidR="00162B96">
        <w:rPr>
          <w:i/>
          <w:iCs/>
        </w:rPr>
        <w:t xml:space="preserve">FVG: </w:t>
      </w:r>
      <w:r w:rsidR="00F033CC">
        <w:rPr>
          <w:i/>
          <w:iCs/>
        </w:rPr>
        <w:t>Alice Liani</w:t>
      </w:r>
      <w:r>
        <w:rPr>
          <w:i/>
          <w:iCs/>
        </w:rPr>
        <w:t xml:space="preserve"> </w:t>
      </w:r>
      <w:r w:rsidR="001D20A1">
        <w:rPr>
          <w:i/>
          <w:iCs/>
        </w:rPr>
        <w:t>-</w:t>
      </w:r>
      <w:r>
        <w:rPr>
          <w:i/>
          <w:iCs/>
        </w:rPr>
        <w:t xml:space="preserve">  </w:t>
      </w:r>
      <w:hyperlink r:id="rId9" w:history="1">
        <w:r w:rsidR="00F033CC" w:rsidRPr="00AF070F">
          <w:rPr>
            <w:rStyle w:val="Collegamentoipertestuale"/>
            <w:i/>
            <w:iCs/>
          </w:rPr>
          <w:t>biblio@accri.it</w:t>
        </w:r>
      </w:hyperlink>
      <w:r w:rsidR="00F033CC">
        <w:rPr>
          <w:i/>
          <w:iCs/>
        </w:rPr>
        <w:t xml:space="preserve"> - </w:t>
      </w:r>
      <w:r w:rsidR="00F033CC" w:rsidRPr="00F033CC">
        <w:rPr>
          <w:i/>
          <w:iCs/>
        </w:rPr>
        <w:t>3492913715</w:t>
      </w:r>
      <w:r w:rsidR="00F033CC">
        <w:rPr>
          <w:i/>
          <w:iCs/>
        </w:rPr>
        <w:t xml:space="preserve"> </w:t>
      </w:r>
      <w:r w:rsidR="00162B96">
        <w:rPr>
          <w:i/>
          <w:iCs/>
        </w:rPr>
        <w:t>–</w:t>
      </w:r>
      <w:r w:rsidR="00F033CC">
        <w:rPr>
          <w:i/>
          <w:iCs/>
        </w:rPr>
        <w:t xml:space="preserve"> 040307899</w:t>
      </w:r>
    </w:p>
    <w:p w14:paraId="2D69ECC9" w14:textId="56AD9A8F" w:rsidR="00162B96" w:rsidRDefault="00162B96" w:rsidP="00162B96">
      <w:pPr>
        <w:spacing w:after="40"/>
        <w:jc w:val="center"/>
      </w:pPr>
      <w:r>
        <w:rPr>
          <w:i/>
          <w:iCs/>
        </w:rPr>
        <w:t xml:space="preserve">Trento: </w:t>
      </w:r>
      <w:hyperlink r:id="rId10" w:history="1">
        <w:r w:rsidRPr="001F1C6C">
          <w:rPr>
            <w:rStyle w:val="Collegamentoipertestuale"/>
            <w:i/>
            <w:iCs/>
          </w:rPr>
          <w:t>trento@accri.it</w:t>
        </w:r>
      </w:hyperlink>
      <w:r>
        <w:rPr>
          <w:i/>
          <w:iCs/>
        </w:rPr>
        <w:t xml:space="preserve"> –</w:t>
      </w:r>
      <w:r w:rsidRPr="00162B96">
        <w:rPr>
          <w:i/>
          <w:iCs/>
        </w:rPr>
        <w:t>342 853 7404</w:t>
      </w:r>
      <w:r>
        <w:rPr>
          <w:i/>
          <w:iCs/>
        </w:rPr>
        <w:t xml:space="preserve"> – 0461891279 </w:t>
      </w:r>
    </w:p>
    <w:sectPr w:rsidR="00162B96">
      <w:pgSz w:w="11906" w:h="16838"/>
      <w:pgMar w:top="900" w:right="1080" w:bottom="90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B14D2" w14:textId="77777777" w:rsidR="00077F4C" w:rsidRDefault="00077F4C" w:rsidP="00F033CC">
      <w:r>
        <w:separator/>
      </w:r>
    </w:p>
  </w:endnote>
  <w:endnote w:type="continuationSeparator" w:id="0">
    <w:p w14:paraId="66EC860E" w14:textId="77777777" w:rsidR="00077F4C" w:rsidRDefault="00077F4C" w:rsidP="00F03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D4776E1-D1B9-4950-A9C7-FF6A7A53487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EA9309B-E0D6-4378-B05B-369CF9BE14B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993530D-8651-420F-B4B9-9ADF3B06227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53561" w14:textId="77777777" w:rsidR="00077F4C" w:rsidRDefault="00077F4C" w:rsidP="00F033CC">
      <w:r>
        <w:separator/>
      </w:r>
    </w:p>
  </w:footnote>
  <w:footnote w:type="continuationSeparator" w:id="0">
    <w:p w14:paraId="1B3B3645" w14:textId="77777777" w:rsidR="00077F4C" w:rsidRDefault="00077F4C" w:rsidP="00F03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E0953"/>
    <w:multiLevelType w:val="multilevel"/>
    <w:tmpl w:val="A5CC01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95251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76E"/>
    <w:rsid w:val="00077F4C"/>
    <w:rsid w:val="00162B96"/>
    <w:rsid w:val="001D20A1"/>
    <w:rsid w:val="002C1672"/>
    <w:rsid w:val="00477B65"/>
    <w:rsid w:val="0048776E"/>
    <w:rsid w:val="008B272E"/>
    <w:rsid w:val="00994F0E"/>
    <w:rsid w:val="009E6B60"/>
    <w:rsid w:val="00B24A09"/>
    <w:rsid w:val="00F0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81F3"/>
  <w15:docId w15:val="{20058771-8474-4624-B5B2-701C93D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F033C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033CC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F033C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33CC"/>
  </w:style>
  <w:style w:type="paragraph" w:styleId="Pidipagina">
    <w:name w:val="footer"/>
    <w:basedOn w:val="Normale"/>
    <w:link w:val="PidipaginaCarattere"/>
    <w:uiPriority w:val="99"/>
    <w:unhideWhenUsed/>
    <w:rsid w:val="00F033C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3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rento@accri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blio@accri.it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H5txLpN8bA6rdrZe6VJBWEa/Vg==">CgMxLjA4AHIhMXRuT0tPVkhCaDNWUWo3dUtJUGRTTG56ZjkwVHpaNVBN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biblio accri</cp:lastModifiedBy>
  <cp:revision>4</cp:revision>
  <dcterms:created xsi:type="dcterms:W3CDTF">2026-06-16T14:48:00Z</dcterms:created>
  <dcterms:modified xsi:type="dcterms:W3CDTF">2026-08-25T15:43:00Z</dcterms:modified>
</cp:coreProperties>
</file>